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83" w:rsidRPr="00DE16FD" w:rsidRDefault="00DE16FD" w:rsidP="00DE16FD">
      <w:pPr>
        <w:jc w:val="center"/>
        <w:rPr>
          <w:sz w:val="24"/>
          <w:szCs w:val="24"/>
          <w:lang w:val="en-US"/>
        </w:rPr>
      </w:pPr>
      <w:r w:rsidRPr="00DE16FD">
        <w:rPr>
          <w:noProof/>
          <w:sz w:val="24"/>
          <w:szCs w:val="24"/>
          <w:lang w:eastAsia="el-GR"/>
        </w:rPr>
        <w:drawing>
          <wp:inline distT="0" distB="0" distL="0" distR="0">
            <wp:extent cx="2676525" cy="1499060"/>
            <wp:effectExtent l="19050" t="0" r="0" b="0"/>
            <wp:docPr id="1" name="0 - Εικόνα" descr="ΣΥΡΙΖΑ ΝΕΟ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ΡΙΖΑ ΝΕΟ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676" cy="14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FD" w:rsidRPr="00DE16FD" w:rsidRDefault="00DE16FD" w:rsidP="00DE16FD">
      <w:pPr>
        <w:jc w:val="center"/>
        <w:rPr>
          <w:sz w:val="24"/>
          <w:szCs w:val="24"/>
          <w:lang w:val="en-US"/>
        </w:rPr>
      </w:pPr>
    </w:p>
    <w:p w:rsidR="00DE16FD" w:rsidRPr="0079544E" w:rsidRDefault="00DE16FD" w:rsidP="0079544E">
      <w:pPr>
        <w:jc w:val="center"/>
        <w:rPr>
          <w:b/>
          <w:sz w:val="24"/>
          <w:szCs w:val="24"/>
          <w:lang w:val="en-US"/>
        </w:rPr>
      </w:pPr>
    </w:p>
    <w:p w:rsidR="00B30473" w:rsidRPr="0079544E" w:rsidRDefault="00B30473" w:rsidP="0079544E">
      <w:pPr>
        <w:jc w:val="right"/>
        <w:rPr>
          <w:b/>
          <w:sz w:val="24"/>
        </w:rPr>
      </w:pPr>
      <w:r w:rsidRPr="0079544E">
        <w:rPr>
          <w:b/>
          <w:sz w:val="24"/>
        </w:rPr>
        <w:t>Αθήνα,</w:t>
      </w:r>
      <w:r w:rsidR="0097093A" w:rsidRPr="00113DB0">
        <w:rPr>
          <w:b/>
          <w:sz w:val="24"/>
        </w:rPr>
        <w:t xml:space="preserve"> </w:t>
      </w:r>
      <w:r w:rsidR="009602B8">
        <w:rPr>
          <w:b/>
          <w:sz w:val="24"/>
        </w:rPr>
        <w:t>5</w:t>
      </w:r>
      <w:r w:rsidRPr="0079544E">
        <w:rPr>
          <w:b/>
          <w:sz w:val="24"/>
        </w:rPr>
        <w:t xml:space="preserve"> </w:t>
      </w:r>
      <w:r w:rsidR="00A76B36">
        <w:rPr>
          <w:b/>
          <w:sz w:val="24"/>
        </w:rPr>
        <w:t xml:space="preserve">Μαρτίου </w:t>
      </w:r>
      <w:r w:rsidRPr="0079544E">
        <w:rPr>
          <w:b/>
          <w:sz w:val="24"/>
        </w:rPr>
        <w:t>2021</w:t>
      </w:r>
    </w:p>
    <w:p w:rsidR="00B30473" w:rsidRPr="0079544E" w:rsidRDefault="00B30473" w:rsidP="0079544E">
      <w:pPr>
        <w:jc w:val="center"/>
        <w:rPr>
          <w:b/>
          <w:sz w:val="24"/>
        </w:rPr>
      </w:pPr>
    </w:p>
    <w:p w:rsidR="00B30473" w:rsidRPr="0079544E" w:rsidRDefault="00B30473" w:rsidP="0079544E">
      <w:pPr>
        <w:jc w:val="center"/>
        <w:rPr>
          <w:b/>
          <w:sz w:val="24"/>
        </w:rPr>
      </w:pPr>
    </w:p>
    <w:p w:rsidR="0097093A" w:rsidRDefault="0097093A" w:rsidP="0097093A">
      <w:pPr>
        <w:pStyle w:val="yiv5234078648ydp6980a974msonormal"/>
        <w:shd w:val="clear" w:color="auto" w:fill="FFFFFF"/>
        <w:jc w:val="center"/>
        <w:rPr>
          <w:rFonts w:asciiTheme="minorHAnsi" w:hAnsiTheme="minorHAnsi" w:cs="Helvetica"/>
          <w:b/>
          <w:bCs/>
        </w:rPr>
      </w:pPr>
      <w:r w:rsidRPr="00292515">
        <w:rPr>
          <w:rFonts w:asciiTheme="minorHAnsi" w:hAnsiTheme="minorHAnsi" w:cs="Helvetica"/>
          <w:b/>
          <w:bCs/>
        </w:rPr>
        <w:t>Ερώτηση</w:t>
      </w:r>
    </w:p>
    <w:p w:rsidR="005D1209" w:rsidRPr="00292515" w:rsidRDefault="005D1209" w:rsidP="0097093A">
      <w:pPr>
        <w:pStyle w:val="yiv5234078648ydp6980a974msonormal"/>
        <w:shd w:val="clear" w:color="auto" w:fill="FFFFFF"/>
        <w:jc w:val="center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b/>
          <w:bCs/>
        </w:rPr>
        <w:t xml:space="preserve">Προς </w:t>
      </w:r>
      <w:r w:rsidR="0005469C">
        <w:rPr>
          <w:rFonts w:asciiTheme="minorHAnsi" w:hAnsiTheme="minorHAnsi" w:cs="Helvetica"/>
          <w:b/>
          <w:bCs/>
        </w:rPr>
        <w:t>τον</w:t>
      </w:r>
      <w:r w:rsidR="0022119A">
        <w:rPr>
          <w:rFonts w:asciiTheme="minorHAnsi" w:hAnsiTheme="minorHAnsi" w:cs="Helvetica"/>
          <w:b/>
          <w:bCs/>
        </w:rPr>
        <w:t xml:space="preserve"> Υπουργό</w:t>
      </w:r>
    </w:p>
    <w:p w:rsidR="0097093A" w:rsidRDefault="005D1209" w:rsidP="0097093A">
      <w:pPr>
        <w:pStyle w:val="yiv5234078648ydp6980a974msonormal"/>
        <w:shd w:val="clear" w:color="auto" w:fill="FFFFFF"/>
        <w:jc w:val="center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>Ανάπτυξης &amp; Επενδύσεων</w:t>
      </w:r>
    </w:p>
    <w:p w:rsidR="0097093A" w:rsidRPr="0097093A" w:rsidRDefault="0097093A" w:rsidP="0097093A">
      <w:pPr>
        <w:pStyle w:val="yiv5234078648ydp6980a974msonormal"/>
        <w:shd w:val="clear" w:color="auto" w:fill="FFFFFF"/>
        <w:rPr>
          <w:rFonts w:asciiTheme="minorHAnsi" w:hAnsiTheme="minorHAnsi" w:cs="Helvetica"/>
          <w:color w:val="1D2228"/>
          <w:sz w:val="20"/>
          <w:szCs w:val="20"/>
        </w:rPr>
      </w:pPr>
    </w:p>
    <w:p w:rsidR="0086676A" w:rsidRPr="0086676A" w:rsidRDefault="0086676A" w:rsidP="0086676A">
      <w:pPr>
        <w:shd w:val="clear" w:color="auto" w:fill="FFFFFF"/>
        <w:spacing w:before="240" w:after="240"/>
        <w:ind w:left="709" w:hanging="709"/>
        <w:jc w:val="both"/>
        <w:rPr>
          <w:rFonts w:eastAsia="Times New Roman" w:cs="Helvetica"/>
          <w:b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Θέμα: Εκτός η Π</w:t>
      </w:r>
      <w:r w:rsidR="00156FCD" w:rsidRPr="00156FCD">
        <w:rPr>
          <w:rFonts w:eastAsia="Times New Roman" w:cs="Helvetica"/>
          <w:b/>
          <w:bCs/>
          <w:sz w:val="24"/>
          <w:szCs w:val="24"/>
          <w:lang w:eastAsia="el-GR"/>
        </w:rPr>
        <w:t>.</w:t>
      </w: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Ε</w:t>
      </w:r>
      <w:r w:rsidR="00156FCD" w:rsidRPr="00156FCD">
        <w:rPr>
          <w:rFonts w:eastAsia="Times New Roman" w:cs="Helvetica"/>
          <w:b/>
          <w:bCs/>
          <w:sz w:val="24"/>
          <w:szCs w:val="24"/>
          <w:lang w:eastAsia="el-GR"/>
        </w:rPr>
        <w:t>.</w:t>
      </w: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 xml:space="preserve"> Καστοριάς από το πρόγραμμα ρευστότητας επιχειρήσεων που εξήγγειλε ο υπουργός  Ανάπτυξης και Επενδύσεων για Κοζάνη και Δυτική Αττική. 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Cs/>
          <w:sz w:val="24"/>
          <w:szCs w:val="24"/>
          <w:lang w:eastAsia="el-GR"/>
        </w:rPr>
        <w:t>Από τις πρώτες περιοχές που βρέθηκαν αντιμέτωπες με την πανδημία του Covid-19 στην Ελλάδα, ήταν η Π.Ε. Καστοριάς. Η περιοχή μας αντιμετώπισε το σφοδρό πρώτο κύμ</w:t>
      </w:r>
      <w:r w:rsidR="00156FCD">
        <w:rPr>
          <w:rFonts w:eastAsia="Times New Roman" w:cs="Helvetica"/>
          <w:bCs/>
          <w:sz w:val="24"/>
          <w:szCs w:val="24"/>
          <w:lang w:eastAsia="el-GR"/>
        </w:rPr>
        <w:t xml:space="preserve">α της πανδημίας με αυστηρό </w:t>
      </w:r>
      <w:proofErr w:type="spellStart"/>
      <w:r w:rsidR="00156FCD">
        <w:rPr>
          <w:rFonts w:eastAsia="Times New Roman" w:cs="Helvetica"/>
          <w:bCs/>
          <w:sz w:val="24"/>
          <w:szCs w:val="24"/>
          <w:lang w:eastAsia="el-GR"/>
        </w:rPr>
        <w:t>lock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>down</w:t>
      </w:r>
      <w:proofErr w:type="spellEnd"/>
      <w:r w:rsidRPr="0086676A">
        <w:rPr>
          <w:rFonts w:eastAsia="Times New Roman" w:cs="Helvetica"/>
          <w:bCs/>
          <w:sz w:val="24"/>
          <w:szCs w:val="24"/>
          <w:lang w:eastAsia="el-GR"/>
        </w:rPr>
        <w:t xml:space="preserve">, μετρώντας απώλειες σε πολλές ανθρώπινες ζωές και ανυπολόγιστες οικονομικές και κοινωνικές επιπτώσεις. 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Cs/>
          <w:sz w:val="24"/>
          <w:szCs w:val="24"/>
          <w:lang w:eastAsia="el-GR"/>
        </w:rPr>
        <w:t xml:space="preserve">Με μια μικρή </w:t>
      </w:r>
      <w:proofErr w:type="spellStart"/>
      <w:r w:rsidRPr="0086676A">
        <w:rPr>
          <w:rFonts w:eastAsia="Times New Roman" w:cs="Helvetica"/>
          <w:bCs/>
          <w:sz w:val="24"/>
          <w:szCs w:val="24"/>
          <w:lang w:eastAsia="el-GR"/>
        </w:rPr>
        <w:t>ολιγόμηνη</w:t>
      </w:r>
      <w:proofErr w:type="spellEnd"/>
      <w:r w:rsidRPr="0086676A">
        <w:rPr>
          <w:rFonts w:eastAsia="Times New Roman" w:cs="Helvetica"/>
          <w:bCs/>
          <w:sz w:val="24"/>
          <w:szCs w:val="24"/>
          <w:lang w:eastAsia="el-GR"/>
        </w:rPr>
        <w:t xml:space="preserve"> διακοπή την περίοδο του καλοκαιριού, το δεύτερο κύμα της πανδημίας με έξαρση των κρουσμάτων, για μια ακόμη φορά, οδηγεί την περιοχή, με κρατική εντολή</w:t>
      </w:r>
      <w:r w:rsidR="00156FCD" w:rsidRPr="00156FCD">
        <w:rPr>
          <w:rFonts w:eastAsia="Times New Roman" w:cs="Helvetica"/>
          <w:bCs/>
          <w:sz w:val="24"/>
          <w:szCs w:val="24"/>
          <w:lang w:eastAsia="el-GR"/>
        </w:rPr>
        <w:t>,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 xml:space="preserve"> σε αυστηρή καραντίνα. 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Cs/>
          <w:sz w:val="24"/>
          <w:szCs w:val="24"/>
          <w:lang w:eastAsia="el-GR"/>
        </w:rPr>
        <w:t>Στο πλαίσιο περιορισμού της εξάπλωσης της νόσου, αναστάλθηκαν οι δραστηριότητες όλων των επιχειρήσεων, με εξαίρεση αυτές που λειτουργούσαν για την κάλυψη αναγκών πρώτης ανάγκης των πολιτών.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Cs/>
          <w:sz w:val="24"/>
          <w:szCs w:val="24"/>
          <w:lang w:eastAsia="el-GR"/>
        </w:rPr>
        <w:t>Ένα χρόνο μετά, και διανύοντας το τρίτο κύμα της πανδημίας, η περιοχή μας ξαναμπήκε στο «κόκκινο» με αποτέλεσμα οι επιχειρήσεις της Π.Ε. Καστοριάς να μετρούν εφτά μήνες αναστολής λειτουργίας με κρατική εντολή και ανεπαρκή κρατική στήριξη, οδηγούμενες σε βέβαιο οικονομικό θάνατο.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Cs/>
          <w:sz w:val="24"/>
          <w:szCs w:val="24"/>
          <w:lang w:eastAsia="el-GR"/>
        </w:rPr>
        <w:t>Η Κυβέρνηση της ΝΔ συνεχίζει την άδικη κατανομή πόρων εντός των ορίων της Περιφέρειας Δυτικής Μακεδονίας, αποκλείοντας την Π.Ε. Καστοριάς από το νέο</w:t>
      </w: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 xml:space="preserve"> 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>Πρόγραμμα ΕΣΠΑ που αφορά στην ενίσχυση 3000 ευρώ στις επιχειρήσεις και 1000 ευρώ για τους εργαζομένους.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</w:p>
    <w:p w:rsidR="00DB6F2C" w:rsidRPr="00DB6F2C" w:rsidRDefault="00DB6F2C" w:rsidP="00DB6F2C">
      <w:pPr>
        <w:shd w:val="clear" w:color="auto" w:fill="FFFFFF"/>
        <w:spacing w:before="240" w:after="240"/>
        <w:jc w:val="both"/>
        <w:rPr>
          <w:rFonts w:eastAsia="Times New Roman" w:cs="Helvetica"/>
          <w:sz w:val="24"/>
          <w:szCs w:val="24"/>
          <w:lang w:eastAsia="el-GR"/>
        </w:rPr>
      </w:pPr>
      <w:r w:rsidRPr="00DB6F2C">
        <w:rPr>
          <w:rFonts w:eastAsia="Times New Roman" w:cs="Helvetica"/>
          <w:b/>
          <w:bCs/>
          <w:sz w:val="24"/>
          <w:szCs w:val="24"/>
          <w:lang w:eastAsia="el-GR"/>
        </w:rPr>
        <w:lastRenderedPageBreak/>
        <w:t xml:space="preserve">Επειδή, 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είναι άδικο να λαμβάνεται ως κριτήριο αξιολόγησης του προγράμματος ενίσχυσης η μη λειτουργία της αγοράς με το </w:t>
      </w:r>
      <w:proofErr w:type="spellStart"/>
      <w:r w:rsidRPr="00DB6F2C">
        <w:rPr>
          <w:rFonts w:eastAsia="Times New Roman" w:cs="Helvetica"/>
          <w:sz w:val="24"/>
          <w:szCs w:val="24"/>
          <w:lang w:eastAsia="el-GR"/>
        </w:rPr>
        <w:t>click</w:t>
      </w:r>
      <w:proofErr w:type="spellEnd"/>
      <w:r w:rsidRPr="00DB6F2C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DB6F2C">
        <w:rPr>
          <w:rFonts w:eastAsia="Times New Roman" w:cs="Helvetica"/>
          <w:sz w:val="24"/>
          <w:szCs w:val="24"/>
          <w:lang w:eastAsia="el-GR"/>
        </w:rPr>
        <w:t>away</w:t>
      </w:r>
      <w:proofErr w:type="spellEnd"/>
      <w:r w:rsidRPr="00DB6F2C">
        <w:rPr>
          <w:rFonts w:eastAsia="Times New Roman" w:cs="Helvetica"/>
          <w:sz w:val="24"/>
          <w:szCs w:val="24"/>
          <w:lang w:eastAsia="el-GR"/>
        </w:rPr>
        <w:t xml:space="preserve"> μόνο  για το δεκαήμερο των γιορτών, σε μια περιοχή που εφτά από τους δώδεκα τελευταίους μήνες έχει τα πιο σκληρά </w:t>
      </w:r>
      <w:proofErr w:type="spellStart"/>
      <w:r w:rsidRPr="00DB6F2C">
        <w:rPr>
          <w:rFonts w:eastAsia="Times New Roman" w:cs="Helvetica"/>
          <w:sz w:val="24"/>
          <w:szCs w:val="24"/>
          <w:lang w:eastAsia="el-GR"/>
        </w:rPr>
        <w:t>lockdown</w:t>
      </w:r>
      <w:proofErr w:type="spellEnd"/>
      <w:r w:rsidRPr="00DB6F2C">
        <w:rPr>
          <w:rFonts w:eastAsia="Times New Roman" w:cs="Helvetica"/>
          <w:sz w:val="24"/>
          <w:szCs w:val="24"/>
          <w:lang w:eastAsia="el-GR"/>
        </w:rPr>
        <w:t xml:space="preserve"> με κυβερνητική εντολή,</w:t>
      </w:r>
    </w:p>
    <w:p w:rsidR="00DB6F2C" w:rsidRPr="00DB6F2C" w:rsidRDefault="00DB6F2C" w:rsidP="00DB6F2C">
      <w:pPr>
        <w:shd w:val="clear" w:color="auto" w:fill="FFFFFF"/>
        <w:spacing w:before="240" w:after="240"/>
        <w:jc w:val="both"/>
        <w:rPr>
          <w:rFonts w:eastAsia="Times New Roman" w:cs="Helvetica"/>
          <w:sz w:val="24"/>
          <w:szCs w:val="24"/>
          <w:lang w:eastAsia="el-GR"/>
        </w:rPr>
      </w:pPr>
      <w:r w:rsidRPr="00DB6F2C">
        <w:rPr>
          <w:rFonts w:eastAsia="Times New Roman" w:cs="Helvetica"/>
          <w:b/>
          <w:bCs/>
          <w:sz w:val="24"/>
          <w:szCs w:val="24"/>
          <w:lang w:eastAsia="el-GR"/>
        </w:rPr>
        <w:t xml:space="preserve">Επειδή, 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η λειτουργία της αγοράς κατά την εορταστική περίοδο με την μορφή του </w:t>
      </w:r>
      <w:proofErr w:type="spellStart"/>
      <w:r w:rsidRPr="00DB6F2C">
        <w:rPr>
          <w:rFonts w:eastAsia="Times New Roman" w:cs="Helvetica"/>
          <w:sz w:val="24"/>
          <w:szCs w:val="24"/>
          <w:lang w:eastAsia="el-GR"/>
        </w:rPr>
        <w:t>click</w:t>
      </w:r>
      <w:proofErr w:type="spellEnd"/>
      <w:r w:rsidRPr="00DB6F2C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DB6F2C">
        <w:rPr>
          <w:rFonts w:eastAsia="Times New Roman" w:cs="Helvetica"/>
          <w:sz w:val="24"/>
          <w:szCs w:val="24"/>
          <w:lang w:eastAsia="el-GR"/>
        </w:rPr>
        <w:t>away</w:t>
      </w:r>
      <w:proofErr w:type="spellEnd"/>
      <w:r w:rsidRPr="00DB6F2C">
        <w:rPr>
          <w:rFonts w:eastAsia="Times New Roman" w:cs="Helvetica"/>
          <w:sz w:val="24"/>
          <w:szCs w:val="24"/>
          <w:lang w:eastAsia="el-GR"/>
        </w:rPr>
        <w:t xml:space="preserve"> δεν έδωσε την α</w:t>
      </w:r>
      <w:r>
        <w:rPr>
          <w:rFonts w:eastAsia="Times New Roman" w:cs="Helvetica"/>
          <w:sz w:val="24"/>
          <w:szCs w:val="24"/>
          <w:lang w:eastAsia="el-GR"/>
        </w:rPr>
        <w:t>παραίτητη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 ανάσα που απαιτούνταν, δεδομένου τ</w:t>
      </w:r>
      <w:r w:rsidR="00093C9C">
        <w:rPr>
          <w:rFonts w:eastAsia="Times New Roman" w:cs="Helvetica"/>
          <w:sz w:val="24"/>
          <w:szCs w:val="24"/>
          <w:lang w:eastAsia="el-GR"/>
        </w:rPr>
        <w:t>ου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 παρατεταμέν</w:t>
      </w:r>
      <w:r w:rsidR="00093C9C">
        <w:rPr>
          <w:rFonts w:eastAsia="Times New Roman" w:cs="Helvetica"/>
          <w:sz w:val="24"/>
          <w:szCs w:val="24"/>
          <w:lang w:eastAsia="el-GR"/>
        </w:rPr>
        <w:t>ου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 υποχρεωτικ</w:t>
      </w:r>
      <w:r w:rsidR="00093C9C">
        <w:rPr>
          <w:rFonts w:eastAsia="Times New Roman" w:cs="Helvetica"/>
          <w:sz w:val="24"/>
          <w:szCs w:val="24"/>
          <w:lang w:eastAsia="el-GR"/>
        </w:rPr>
        <w:t>ού</w:t>
      </w:r>
      <w:r w:rsidRPr="00DB6F2C">
        <w:rPr>
          <w:rFonts w:eastAsia="Times New Roman" w:cs="Helvetica"/>
          <w:sz w:val="24"/>
          <w:szCs w:val="24"/>
          <w:lang w:eastAsia="el-GR"/>
        </w:rPr>
        <w:t xml:space="preserve"> </w:t>
      </w:r>
      <w:r w:rsidR="00093C9C">
        <w:rPr>
          <w:rFonts w:eastAsia="Times New Roman" w:cs="Helvetica"/>
          <w:sz w:val="24"/>
          <w:szCs w:val="24"/>
          <w:lang w:eastAsia="el-GR"/>
        </w:rPr>
        <w:t>κλεισίματος</w:t>
      </w:r>
      <w:r w:rsidRPr="00DB6F2C">
        <w:rPr>
          <w:rFonts w:eastAsia="Times New Roman" w:cs="Helvetica"/>
          <w:sz w:val="24"/>
          <w:szCs w:val="24"/>
          <w:lang w:eastAsia="el-GR"/>
        </w:rPr>
        <w:t>,</w:t>
      </w:r>
    </w:p>
    <w:p w:rsidR="0086676A" w:rsidRPr="0086676A" w:rsidRDefault="0086676A" w:rsidP="00DB6F2C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Επειδή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>, οι απώλειες εσόδων είναι ανυπολόγιστες και απειλείται η βιωσιμότητα των επιχειρήσεων της Π.Ε. Καστοριάς,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Επειδή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 xml:space="preserve">, το ήδη υψηλό ποσοστό της ανεργίας στην περιοχή κινδυνεύει να εκτιναχθεί, με τους εργαζόμενους να βρίσκονται σε αδιέξοδο, 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Επειδή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>, είναι αμφίβολη η χρονική διάρκεια της πανδημίας και δεν μπορεί να προβλεφθεί από κανένα με ασφάλεια,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Επειδή</w:t>
      </w:r>
      <w:r w:rsidRPr="0086676A">
        <w:rPr>
          <w:rFonts w:eastAsia="Times New Roman" w:cs="Helvetica"/>
          <w:bCs/>
          <w:sz w:val="24"/>
          <w:szCs w:val="24"/>
          <w:lang w:eastAsia="el-GR"/>
        </w:rPr>
        <w:t>, δεν μπορεί να συνεχιστεί η αδικία από την Κυβέρνηση της ΝΔ, σε βάρος των πολιτών της Π.Ε. Καστοριάς,</w:t>
      </w:r>
    </w:p>
    <w:p w:rsidR="0086676A" w:rsidRPr="0086676A" w:rsidRDefault="0022119A" w:rsidP="0086676A">
      <w:pPr>
        <w:shd w:val="clear" w:color="auto" w:fill="FFFFFF"/>
        <w:spacing w:before="240" w:after="240"/>
        <w:jc w:val="both"/>
        <w:rPr>
          <w:rFonts w:eastAsia="Times New Roman" w:cs="Helvetica"/>
          <w:b/>
          <w:bCs/>
          <w:sz w:val="24"/>
          <w:szCs w:val="24"/>
          <w:lang w:eastAsia="el-GR"/>
        </w:rPr>
      </w:pPr>
      <w:r>
        <w:rPr>
          <w:rFonts w:eastAsia="Times New Roman" w:cs="Helvetica"/>
          <w:b/>
          <w:bCs/>
          <w:sz w:val="24"/>
          <w:szCs w:val="24"/>
          <w:lang w:eastAsia="el-GR"/>
        </w:rPr>
        <w:t>Ερωτά</w:t>
      </w:r>
      <w:r w:rsidR="0086676A" w:rsidRPr="0086676A">
        <w:rPr>
          <w:rFonts w:eastAsia="Times New Roman" w:cs="Helvetica"/>
          <w:b/>
          <w:bCs/>
          <w:sz w:val="24"/>
          <w:szCs w:val="24"/>
          <w:lang w:eastAsia="el-GR"/>
        </w:rPr>
        <w:t>ται ο Υπουργός:</w:t>
      </w:r>
    </w:p>
    <w:p w:rsidR="0086676A" w:rsidRPr="0086676A" w:rsidRDefault="0086676A" w:rsidP="0086676A">
      <w:pPr>
        <w:shd w:val="clear" w:color="auto" w:fill="FFFFFF"/>
        <w:spacing w:before="240" w:after="240"/>
        <w:jc w:val="both"/>
        <w:rPr>
          <w:rFonts w:eastAsia="Times New Roman" w:cs="Helvetica"/>
          <w:b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1. Σκοπεύει η Κυβέρνηση να αποκαταστήσει την αδικία και να εντάξει την Π.Ε. Καστοριάς στο Πρόγραμμα ρευστότητας ΕΣΠΑ που ανακοίν</w:t>
      </w:r>
      <w:r w:rsidR="0022119A">
        <w:rPr>
          <w:rFonts w:eastAsia="Times New Roman" w:cs="Helvetica"/>
          <w:b/>
          <w:bCs/>
          <w:sz w:val="24"/>
          <w:szCs w:val="24"/>
          <w:lang w:eastAsia="el-GR"/>
        </w:rPr>
        <w:t xml:space="preserve">ωσε στη Βουλή στις 5-3-2021 ο </w:t>
      </w: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 xml:space="preserve">Υπουργός Ανάπτυξης &amp; Επενδύσεων για ενίσχυση των Επιχειρήσεων και των εργαζομένων </w:t>
      </w:r>
      <w:r w:rsidR="004A1EA2">
        <w:rPr>
          <w:rFonts w:eastAsia="Times New Roman" w:cs="Helvetica"/>
          <w:b/>
          <w:bCs/>
          <w:sz w:val="24"/>
          <w:szCs w:val="24"/>
          <w:lang w:eastAsia="el-GR"/>
        </w:rPr>
        <w:t>τους</w:t>
      </w: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;</w:t>
      </w:r>
    </w:p>
    <w:p w:rsidR="004222B2" w:rsidRDefault="0086676A" w:rsidP="0086676A">
      <w:pPr>
        <w:shd w:val="clear" w:color="auto" w:fill="FFFFFF"/>
        <w:spacing w:before="240" w:after="24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6676A">
        <w:rPr>
          <w:rFonts w:eastAsia="Times New Roman" w:cs="Helvetica"/>
          <w:b/>
          <w:bCs/>
          <w:sz w:val="24"/>
          <w:szCs w:val="24"/>
          <w:lang w:eastAsia="el-GR"/>
        </w:rPr>
        <w:t>2. Με ποια συγκεκριμένα μέτρα προτίθεστε να στηρίξετε τις επιχειρήσεις και τους εργαζόμενους της Π.Ε. Καστοριάς, που συνεχίζει να βάλλεται με σφοδρότητα από την πανδημία του COVID-19;</w:t>
      </w:r>
    </w:p>
    <w:p w:rsidR="005D1209" w:rsidRPr="001D52F5" w:rsidRDefault="004222B2" w:rsidP="001D52F5">
      <w:pPr>
        <w:shd w:val="clear" w:color="auto" w:fill="FFFFFF"/>
        <w:spacing w:before="240" w:after="24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  </w:t>
      </w:r>
      <w:r w:rsidR="00815443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691A31" w:rsidRPr="00CC3C17" w:rsidRDefault="00691A31" w:rsidP="00691A31">
      <w:pPr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C3C17">
        <w:rPr>
          <w:rFonts w:eastAsia="Times New Roman" w:cstheme="minorHAnsi"/>
          <w:b/>
          <w:sz w:val="24"/>
          <w:szCs w:val="24"/>
          <w:lang w:eastAsia="el-GR"/>
        </w:rPr>
        <w:t>Η ερωτώσα Βουλευτής</w:t>
      </w:r>
    </w:p>
    <w:p w:rsidR="00691A31" w:rsidRPr="00CC3C17" w:rsidRDefault="00691A31" w:rsidP="00691A31">
      <w:pPr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691A31" w:rsidRPr="00CC3C17" w:rsidRDefault="00691A31" w:rsidP="00691A31">
      <w:pPr>
        <w:jc w:val="center"/>
        <w:rPr>
          <w:rFonts w:cstheme="minorHAnsi"/>
          <w:sz w:val="24"/>
          <w:szCs w:val="24"/>
        </w:rPr>
      </w:pPr>
      <w:r w:rsidRPr="00CC3C17">
        <w:rPr>
          <w:rFonts w:eastAsia="Times New Roman" w:cstheme="minorHAnsi"/>
          <w:b/>
          <w:sz w:val="24"/>
          <w:szCs w:val="24"/>
          <w:lang w:eastAsia="el-GR"/>
        </w:rPr>
        <w:t>Τελιγιορίδου Ολυμπία</w:t>
      </w:r>
    </w:p>
    <w:p w:rsidR="00D309C4" w:rsidRPr="00CC3C17" w:rsidRDefault="00D309C4" w:rsidP="0097093A">
      <w:pPr>
        <w:jc w:val="center"/>
        <w:rPr>
          <w:rFonts w:eastAsia="Times New Roman" w:cstheme="minorHAnsi"/>
          <w:sz w:val="24"/>
          <w:szCs w:val="24"/>
          <w:lang w:eastAsia="el-GR"/>
        </w:rPr>
      </w:pPr>
    </w:p>
    <w:sectPr w:rsidR="00D309C4" w:rsidRPr="00CC3C17" w:rsidSect="00330A3F">
      <w:pgSz w:w="11906" w:h="16838"/>
      <w:pgMar w:top="1135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B15"/>
    <w:multiLevelType w:val="hybridMultilevel"/>
    <w:tmpl w:val="2214C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AC8"/>
    <w:multiLevelType w:val="hybridMultilevel"/>
    <w:tmpl w:val="F3965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FC6"/>
    <w:multiLevelType w:val="hybridMultilevel"/>
    <w:tmpl w:val="29948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C49"/>
    <w:multiLevelType w:val="hybridMultilevel"/>
    <w:tmpl w:val="BAEC9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E30"/>
    <w:multiLevelType w:val="hybridMultilevel"/>
    <w:tmpl w:val="FE3AA9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326"/>
    <w:multiLevelType w:val="hybridMultilevel"/>
    <w:tmpl w:val="120E06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D0914"/>
    <w:multiLevelType w:val="hybridMultilevel"/>
    <w:tmpl w:val="F9A83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2F27"/>
    <w:multiLevelType w:val="hybridMultilevel"/>
    <w:tmpl w:val="56EAE9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38E1"/>
    <w:multiLevelType w:val="hybridMultilevel"/>
    <w:tmpl w:val="8CFAC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36618"/>
    <w:multiLevelType w:val="hybridMultilevel"/>
    <w:tmpl w:val="1F4AB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98A"/>
    <w:multiLevelType w:val="hybridMultilevel"/>
    <w:tmpl w:val="D878F5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FD"/>
    <w:rsid w:val="0002553C"/>
    <w:rsid w:val="0005469C"/>
    <w:rsid w:val="00055283"/>
    <w:rsid w:val="0006129C"/>
    <w:rsid w:val="00084213"/>
    <w:rsid w:val="00093C9C"/>
    <w:rsid w:val="000E1BB8"/>
    <w:rsid w:val="000E3CC0"/>
    <w:rsid w:val="000F6239"/>
    <w:rsid w:val="00113DB0"/>
    <w:rsid w:val="00126961"/>
    <w:rsid w:val="00132E79"/>
    <w:rsid w:val="00140830"/>
    <w:rsid w:val="00155B56"/>
    <w:rsid w:val="00156FCD"/>
    <w:rsid w:val="00175858"/>
    <w:rsid w:val="00185EE6"/>
    <w:rsid w:val="00194DBA"/>
    <w:rsid w:val="001A5F32"/>
    <w:rsid w:val="001B07B1"/>
    <w:rsid w:val="001D52F5"/>
    <w:rsid w:val="001E45D7"/>
    <w:rsid w:val="001E4991"/>
    <w:rsid w:val="001F083B"/>
    <w:rsid w:val="002153E5"/>
    <w:rsid w:val="0022119A"/>
    <w:rsid w:val="00255733"/>
    <w:rsid w:val="00272F83"/>
    <w:rsid w:val="00286C79"/>
    <w:rsid w:val="00292515"/>
    <w:rsid w:val="002A3413"/>
    <w:rsid w:val="002E2614"/>
    <w:rsid w:val="002F364E"/>
    <w:rsid w:val="00306DE5"/>
    <w:rsid w:val="00330A3F"/>
    <w:rsid w:val="00332D67"/>
    <w:rsid w:val="00372AD2"/>
    <w:rsid w:val="003807A2"/>
    <w:rsid w:val="00387EB2"/>
    <w:rsid w:val="00387F52"/>
    <w:rsid w:val="003F074B"/>
    <w:rsid w:val="003F2A38"/>
    <w:rsid w:val="004222B2"/>
    <w:rsid w:val="00426377"/>
    <w:rsid w:val="004A1EA2"/>
    <w:rsid w:val="004D4369"/>
    <w:rsid w:val="004E1ACF"/>
    <w:rsid w:val="00530A8A"/>
    <w:rsid w:val="00535594"/>
    <w:rsid w:val="00550160"/>
    <w:rsid w:val="00551150"/>
    <w:rsid w:val="00584DA4"/>
    <w:rsid w:val="005C5062"/>
    <w:rsid w:val="005D1209"/>
    <w:rsid w:val="006006A4"/>
    <w:rsid w:val="006020BB"/>
    <w:rsid w:val="00611A45"/>
    <w:rsid w:val="00661440"/>
    <w:rsid w:val="006870E5"/>
    <w:rsid w:val="00691A31"/>
    <w:rsid w:val="006A1ADB"/>
    <w:rsid w:val="006A1D3A"/>
    <w:rsid w:val="006A365B"/>
    <w:rsid w:val="006C2395"/>
    <w:rsid w:val="0072193A"/>
    <w:rsid w:val="0072568F"/>
    <w:rsid w:val="007543C2"/>
    <w:rsid w:val="0079544E"/>
    <w:rsid w:val="00795FA5"/>
    <w:rsid w:val="007F38DD"/>
    <w:rsid w:val="00801FE9"/>
    <w:rsid w:val="00806525"/>
    <w:rsid w:val="00815443"/>
    <w:rsid w:val="00827FE9"/>
    <w:rsid w:val="0085672C"/>
    <w:rsid w:val="00862863"/>
    <w:rsid w:val="0086676A"/>
    <w:rsid w:val="008B3212"/>
    <w:rsid w:val="008B75DC"/>
    <w:rsid w:val="008D715A"/>
    <w:rsid w:val="008E4524"/>
    <w:rsid w:val="008F2430"/>
    <w:rsid w:val="00914857"/>
    <w:rsid w:val="009248C2"/>
    <w:rsid w:val="00942AA0"/>
    <w:rsid w:val="00952074"/>
    <w:rsid w:val="009602B8"/>
    <w:rsid w:val="0097093A"/>
    <w:rsid w:val="0097373E"/>
    <w:rsid w:val="009848C9"/>
    <w:rsid w:val="00985D10"/>
    <w:rsid w:val="009C2470"/>
    <w:rsid w:val="009F6AE5"/>
    <w:rsid w:val="00A728E2"/>
    <w:rsid w:val="00A76B36"/>
    <w:rsid w:val="00A969F2"/>
    <w:rsid w:val="00A975AC"/>
    <w:rsid w:val="00AB30DD"/>
    <w:rsid w:val="00AB6BF1"/>
    <w:rsid w:val="00AD1E60"/>
    <w:rsid w:val="00AE65F2"/>
    <w:rsid w:val="00B02B61"/>
    <w:rsid w:val="00B30473"/>
    <w:rsid w:val="00B54661"/>
    <w:rsid w:val="00BB6284"/>
    <w:rsid w:val="00BC3C4F"/>
    <w:rsid w:val="00BD25A9"/>
    <w:rsid w:val="00C0620C"/>
    <w:rsid w:val="00C10C0F"/>
    <w:rsid w:val="00C12262"/>
    <w:rsid w:val="00C22360"/>
    <w:rsid w:val="00C431A7"/>
    <w:rsid w:val="00C46895"/>
    <w:rsid w:val="00C5097F"/>
    <w:rsid w:val="00C578A8"/>
    <w:rsid w:val="00C83E3E"/>
    <w:rsid w:val="00CA0B84"/>
    <w:rsid w:val="00CB2659"/>
    <w:rsid w:val="00CC3C17"/>
    <w:rsid w:val="00CD7595"/>
    <w:rsid w:val="00D305EF"/>
    <w:rsid w:val="00D309C4"/>
    <w:rsid w:val="00DB6F2C"/>
    <w:rsid w:val="00DE16FD"/>
    <w:rsid w:val="00DF602E"/>
    <w:rsid w:val="00E5584B"/>
    <w:rsid w:val="00EE5ECB"/>
    <w:rsid w:val="00F34A30"/>
    <w:rsid w:val="00F605A7"/>
    <w:rsid w:val="00FF5DDA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6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16F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858"/>
    <w:pPr>
      <w:ind w:left="720"/>
      <w:contextualSpacing/>
    </w:pPr>
  </w:style>
  <w:style w:type="paragraph" w:customStyle="1" w:styleId="yiv5234078648ydp6980a974msonormal">
    <w:name w:val="yiv5234078648ydp6980a974msonormal"/>
    <w:basedOn w:val="a"/>
    <w:rsid w:val="00970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113DB0"/>
    <w:rPr>
      <w:b/>
      <w:bCs/>
    </w:rPr>
  </w:style>
  <w:style w:type="paragraph" w:styleId="Web">
    <w:name w:val="Normal (Web)"/>
    <w:basedOn w:val="a"/>
    <w:uiPriority w:val="99"/>
    <w:unhideWhenUsed/>
    <w:rsid w:val="00691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1F97-C948-4091-8BB7-C74FD37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OLIMPIA</cp:lastModifiedBy>
  <cp:revision>12</cp:revision>
  <dcterms:created xsi:type="dcterms:W3CDTF">2021-03-05T12:58:00Z</dcterms:created>
  <dcterms:modified xsi:type="dcterms:W3CDTF">2021-03-05T16:35:00Z</dcterms:modified>
</cp:coreProperties>
</file>